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2"/>
        <w:gridCol w:w="709"/>
        <w:gridCol w:w="229"/>
        <w:gridCol w:w="480"/>
        <w:gridCol w:w="331"/>
        <w:gridCol w:w="1229"/>
        <w:gridCol w:w="402"/>
        <w:gridCol w:w="306"/>
        <w:gridCol w:w="602"/>
        <w:gridCol w:w="4374"/>
        <w:gridCol w:w="895"/>
        <w:gridCol w:w="665"/>
        <w:gridCol w:w="552"/>
        <w:gridCol w:w="22"/>
      </w:tblGrid>
      <w:tr w:rsidR="001611C5" w:rsidRPr="001611C5" w:rsidTr="00767088">
        <w:trPr>
          <w:gridAfter w:val="1"/>
          <w:wAfter w:w="22" w:type="dxa"/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970E6C" w:rsidRDefault="001611C5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D72664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96CE6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611C5" w:rsidRPr="001611C5" w:rsidTr="00767088">
        <w:trPr>
          <w:gridAfter w:val="1"/>
          <w:wAfter w:w="22" w:type="dxa"/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3C03B1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1611C5" w:rsidRPr="001611C5" w:rsidTr="00767088">
        <w:trPr>
          <w:gridAfter w:val="1"/>
          <w:wAfter w:w="22" w:type="dxa"/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1611C5" w:rsidRPr="001611C5" w:rsidTr="00767088">
        <w:trPr>
          <w:gridAfter w:val="1"/>
          <w:wAfter w:w="22" w:type="dxa"/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C33433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от________201</w:t>
            </w:r>
            <w:r w:rsidR="00C33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</w:t>
            </w:r>
          </w:p>
        </w:tc>
      </w:tr>
      <w:tr w:rsidR="001611C5" w:rsidRPr="001611C5" w:rsidTr="00767088">
        <w:trPr>
          <w:gridAfter w:val="1"/>
          <w:wAfter w:w="22" w:type="dxa"/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C0" w:rsidRDefault="007673C0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11C5" w:rsidRPr="00970E6C" w:rsidRDefault="00767088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1611C5" w:rsidRPr="001611C5" w:rsidTr="00767088">
        <w:trPr>
          <w:gridAfter w:val="1"/>
          <w:wAfter w:w="22" w:type="dxa"/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3C03B1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1611C5" w:rsidRPr="001611C5" w:rsidTr="00767088">
        <w:trPr>
          <w:gridAfter w:val="1"/>
          <w:wAfter w:w="22" w:type="dxa"/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1611C5" w:rsidRPr="001611C5" w:rsidTr="00767088">
        <w:trPr>
          <w:gridAfter w:val="1"/>
          <w:wAfter w:w="22" w:type="dxa"/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1A2AD3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</w:t>
            </w:r>
            <w:r w:rsidR="00C33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A2A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 w:rsidR="00C33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C33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46/1</w:t>
            </w:r>
          </w:p>
        </w:tc>
      </w:tr>
      <w:tr w:rsidR="001611C5" w:rsidRPr="001611C5" w:rsidTr="00767088">
        <w:trPr>
          <w:gridAfter w:val="4"/>
          <w:wAfter w:w="2134" w:type="dxa"/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1611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95BA4" w:rsidRPr="001611C5" w:rsidTr="00767088">
        <w:trPr>
          <w:gridAfter w:val="2"/>
          <w:wAfter w:w="574" w:type="dxa"/>
          <w:trHeight w:val="847"/>
        </w:trPr>
        <w:tc>
          <w:tcPr>
            <w:tcW w:w="10364" w:type="dxa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495BA4" w:rsidRDefault="00495BA4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 расходов местного бюджета Арамильского городского округа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разделам,</w:t>
            </w:r>
          </w:p>
          <w:p w:rsidR="00495BA4" w:rsidRDefault="00495BA4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подразделам, целевым статьям и видам расходов функциональной классификации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495BA4" w:rsidRDefault="00495BA4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 бюджетов Российской Федерации на 201</w:t>
            </w:r>
            <w:r w:rsidR="00C33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204537" w:rsidRPr="00970E6C" w:rsidRDefault="00204537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088" w:rsidRPr="00767088" w:rsidRDefault="00767088" w:rsidP="0076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 w:colFirst="0" w:colLast="5"/>
            <w:r w:rsidRPr="0076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76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мер стро</w:t>
            </w:r>
            <w:r w:rsidRPr="0076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088" w:rsidRPr="00767088" w:rsidRDefault="00767088" w:rsidP="0076708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76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76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</w:t>
            </w:r>
            <w:r w:rsidRPr="0076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</w:t>
            </w:r>
            <w:r w:rsidRPr="0076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76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088" w:rsidRPr="00767088" w:rsidRDefault="00767088" w:rsidP="0076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76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целевой</w:t>
            </w:r>
            <w:r w:rsidRPr="0076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статьи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088" w:rsidRPr="00767088" w:rsidRDefault="00767088" w:rsidP="0076708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5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088" w:rsidRPr="00767088" w:rsidRDefault="00767088" w:rsidP="0076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088" w:rsidRPr="00767088" w:rsidRDefault="00767088" w:rsidP="0076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76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1429215,6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48112,0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1660,6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1660,6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1660,6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2537,4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2537,4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191,9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81,9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15956,5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кадровой политики в системе муниципального управления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1210701070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15872,5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15659,2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11962,5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3606,7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183,9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финансовых, налоговых и 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6517,3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4040,7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: Совершенствование информационной системы управления финансами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Сопровождение программных комплексов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Обеспечение реализации муниципальной программы Арамильского городского округа: Управление муниципальными финансами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4028,5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4007,5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3078,8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2476,6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1580,3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контрольно-счетной палаты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20438,6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Управление муниципальными финансами Арамильского 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129,3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Обеспечение реализации муниципальной программы Арамильского городского округа: Управление муниципальными финансами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18039,7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16221,6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11776,0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5357,9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1615,1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4609,6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движимого имущества в муниципальную собственность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2684,4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2684,4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задолженности за Муниципальное унитарное предприятие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капитального строительства, благоустройства и жилищно-коммунального хозяйства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0411101102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Обеспечение реализации муниципальной программы: Повышение эффективности управления муниципальной собственностью и развитие градостроительства Арамильского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1818,1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Программное сопровождение ведения Реестра муниципальной собственности Арамильского 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округа, процесса управления муниципальной собственностью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1686,5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1266,7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муниципальной программы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0430301090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Обеспечение деятельности по комплектованию, учету, хранению и использованию архивных документов в Арамильском городском округе на 2015-2020 годы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0500446100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0500501601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материально-технических условий для обеспечения исполнения муниципальных программ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985,1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Патриотическое воспитание граждан в Арамильском городском округе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0830951180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7555,3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7187,9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Обеспечение общественной безопасности на территории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7187,9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Гражданская оборона и защита от чрезвычайных ситуаций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7187,9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дежурно-диспетчерская служба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6525,4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4600,3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1383,3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0710201202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Обеспечение общественной безопасности на территории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Пожарная безопасность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Обеспечение общественной безопасности на территории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Профилактика экстремизма и гармонизация межэтнических отношений на территории Арамильского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организациям, работающим на территории Арамильского городского округа и не являющимся государственными и муниципальными учреждениями, на поддержку и развитие работающих на базе этих организаций национальных коллективов любительского художественного творчества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0730501204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иным некоммерческим организациям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Профилактика правонарушений в Арамильском городском округе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добровольных общественных формирований населения по охране общественного порядка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0740601204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иным некоммерческим организациям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95189,9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Обеспечение рационального и 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528,4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Обращение с собаками без владельцев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обращению с собаками без владельцев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0340642П00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Обезвреживание биологических отходов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0340901306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1364,0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1364,0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1364,0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1364,0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55245,2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55058,8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55058,8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17201,6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28197,0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0330144600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28197,0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ремонт и содержание дорог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1484,1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03301S4600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1484,1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Разметка автомобильных дорог и установка знаков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средств регулирования дорожного движения (светофоров), расположенных на территории Арамильского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2336,0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0330301401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2336,0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Оборудование пешеходных переходов вблизи образовательных организаций и по маршруту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Дом-школа - дом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5026,6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0330601401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5026,6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2160,3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: Совершенствование информационной системы управления финансами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0120201090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информационного общества в Арамильском городском округе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центров общественного доступа на безе Муниципального бюджетного учреждения культуры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центральная городская библиотека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единого центра обработки данных Арамильского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1230401303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обновление компьютерного парка органов местного самоуправления и муниципальных казенных учреждений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1230501303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локальной сети органов местного самоуправления и муниципальных казенных учреждений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1230701303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и сопровождение усиленных 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квалифицированных электронных подписей органов местного самоуправления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1230901303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аппаратного и программного обеспечения для перехода на унифицированные коммуникации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35892,0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02101S5270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Защита прав потребителей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26138,1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Комплексное развитие коммунальной инфраструктуры на территории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6217,4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экспертиза проектной и сметной документации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6217,4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6217,4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19920,6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Затраты, связанные с содержанием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19821,6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19821,6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остановочных комплексов на территории Арамильского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6173,9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Управление муниципальной собственностью Арамильского городского округа и приватизация муниципального имущества Арамильского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4707,9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движимого, недвижимого имущества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4208,0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3129,5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Исполнительная съемка газораспределительных сетей, других объектов Арамильского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84,9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градостроительства Арамильского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1466,0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топографического материала 1:500 по г. Арамиль, п. Арамиль, п. Светлый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предложений о внесении изменений в генеральный план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 Арамильского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программ комплексного развития социальной, транспортной и жилищно -коммунальной инфраструктуры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Утверждение проекта планировки и проекта межевания территорий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0420601106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программа: Формирование современной городской среды Арамильского 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 на 2018-2024 годы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3000,0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235498,9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125812,2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117342,8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жилищного хозяйства на территории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117342,8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 (Местный бюджет)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106394,6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106394,6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6864,2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032F309602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6864,2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032F359502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032F359502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1244,0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032F3S9602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1244,0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Повышение эффективности управления муниципальной собственностью и развитие градостроительства в Арамильском городском округе на 2017-2020 годы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3642,0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Управление муниципальной собственностью Арамильского городского округа и 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приватизация муниципального имущества Арамильского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3642,0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1413,1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1413,1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работ по сносу расселенных многоквартирных домов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428,9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0410901311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428,9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4827,4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3669,3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3669,3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84030,0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84030,0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Комплексное развитие коммунальной инфраструктуры на территории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84030,0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обследование системы теплоснабжения Арамильского городского округа в целях комплексного определения показателей технико-экономического состояния системы теплоснабжения и разработка технического задания на выполнение работ для конкурсной документации по передаче в концессию системы теплоснабжения Арамильского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0310301310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32430,0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40140,0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40140,0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гарантия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0310642800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Подпрограмма: Обеспечение рационального и 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г. Арамиль, ул. Пролетарская, 86-а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25616,5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15409,5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дорожного хозяйства на территории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9788,7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систем и объектов наружного освещения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9577,1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8677,1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0330401307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пешеходных мостов г. Арамиль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0330701306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5620,9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5135,3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2985,3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пребывания людей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0340501306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0340701306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лесного благоустройства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0340701306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Посадка зеленых насаждений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0340801306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культуры в Арамильском городском округе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Формирование современной городской среды Арамильского городского округа на 2018-2024 годы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9962,7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благоустройству общественных пространств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13002L5550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9962,7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130F255550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9962,7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жилищного хозяйства на территории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осуществлению государственных полномочий по предоставлению гражданам мер социальной поддержки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0320342700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3307,0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3307,0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3307,0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Обеспечение рационального и безопасного природопользования на территории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3307,0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г. Арамиль, ул. Пролетарская, 86-а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благоустройства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сбора, вывоза и обезвреживания ртутьсодержащих отходов и батареек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0341001306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899211,6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193874,1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192554,4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системы дошкольного образования в Арамильском городском округе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192554,4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76563,3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11722,2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62658,3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1303,4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оплату труда работников дошкольных образовательных организаций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113926,6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18502,8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95423,8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части финансирования расходов на приобретение учебников и учебных пособий, средств обучения, игр, игрушек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1732,7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дошкольных образовательных организаций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1319,8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1319,8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1319,8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619295,4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619295,4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системы общего образования в Арамильском городском округе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619295,4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общего образования и создание условий для содержания детей в муниципальных общеобразовательных организациях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41046,3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18642,4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19062,7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1020101502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в части финансирования расходов на оплату труда работников общеобразовательных организаций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119389,1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53624,6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65764,5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образования детей в муниципальных общеобразовательных организациях в части финансирования расходов на приобретение учебников 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учебных пособий, средств обучения, игр, игрушек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9068,0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3604,0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5464,0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организации питания в муниципальных общеобразовательных организациях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23039,0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8914,0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14125,0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5505,3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5505,3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372834,0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1020645Г00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372834,0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48413,7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10206S5Г00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48413,7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102Е145Г00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102Е145Г00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в объекты капитального строительства государственной (муниципальной) 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102Е1S5Г00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современных зданий общеобразовательных организаций, реконструкция функционирующих организаций, возврат и реконструкция ранее переданных зданий общеобразовательных организаций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102Е1S5Г00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54640,3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54640,3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54640,3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52655,6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24089,1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28470,1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механизмов инициативного бюджетирования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1030643100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механизмов инициативного бюджетирования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10306S3100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1434,7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1030801503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1434,7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13197,5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Молодежь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молодежной биржи труда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0820201507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Патриотическое воспитание граждан в Арамильском городском округе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военно-патриотических сборов в оборонно-спортивных оздоровительных 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лагерях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военно-патриотических сборов в оборонно-спортивных оздоровительных лагерях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08305S8Д00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Знамя победы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0830648700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военно-спортивных игр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Знамя победы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08306S8700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0830801508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0831048И00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08310S8И00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11497,1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системы общего образования в Арамильском городском округе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дополнительного образования, отдыха и оздоровления детей в Арамильском городском округе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11497,1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и оздоровление детей и подростков в Арамильском городском округе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2939,7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1276,5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1554,2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отдыха и оздоровление детей и 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подростков в Арамильском городском округе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7634,3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4729,4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2511,6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государственных полномочий Свердловской области по организации и обеспечению отдыха и оздоровление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1030745500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18204,3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14157,3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14157,3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14157,3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725,1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0111501105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системы образования в Арамильском городском округе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4047,0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Обеспечение реализации муниципальной программы: Развитие системы образования в Арамильском городском округе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4047,0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обеспечения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1766,4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2280,6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1733,2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47983,8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42867,8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42752,3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культуры в Арамильском городском округе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42752,3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1110546400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11105S6400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 (субсидии на выполнение муниципального задания), формирование и хранение библиотечных фондов муниципальных библиотек.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6608,4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1110801603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6608,4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34647,8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33063,0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1584,9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1214,0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1111001605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1214,0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5116,0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5116,0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культуры в Арамильском городском округе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5116,0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учреждений культуры культурно-досугового типа (субсидии на выполнение муниципального задания)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5116,0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4808,7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Создание условий для оказания медицинской помощи населению и формирование здорового образа жизни у населения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в Национальный календарь прививок, для передачи в государственное бюджетное учреждение здравоохранение  Свердловской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0610401701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Профилактика ВИЧ-инфекции в Арамильском городском округе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ВИЧ-инфекции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0630301701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Профилактика туберкулеза в Арамильском городском округе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0640201701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информационной кампании, направленной на профилактику туберкулеза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0640201701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Противодействие распространению наркомании в Арамильском городском округе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информационной кампании по вопросам противодействия употребления и распространения наркотиков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0650201701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65438,2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Совершенствование муниципального управления и противодействие коррупции в Арамильском городском округе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кадровой политики в системе муниципального управления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1210601901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3056,2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58456,0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Социальная поддержка населения Арамильского городского округа на 2015-2020 годы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58450,4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44577,5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10083,8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10083,8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государственных полномочий Свердловской области по предоставлению компенсаций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26284,9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26284,9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8185,0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8185,0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мая 2017 года № 335-ПП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 утверждении распределения субвенций на 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в многоквартирных домах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Обеспечение жильем молодых семей на территории Арамильского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13427,6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12797,9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09402L4970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12797,9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региональной поддержки молодым семьям на улучшение жилищных условий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09403S9500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3926,0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Социальная поддержка населения Арамильского городского округа на 2015-2020 годы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3926,0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иным некоммерческим организациям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3639,0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1731-ПП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осуществление государственного полномочия Российской Федерации по предоставлению компенсации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01 декабря 2009 года № 1732-ПП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предоставлении субвенций из областного бюджета на осуществление государственных 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полномочий Свердловской области по предоставлению компенсаций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2864,8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1349,4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постановления Правительства Свердловской области от 12 января 2011года № 5-ПП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предоставлении субвенций из областного бюджета на предоставление гражданам субсидий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402,5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23537,6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17656,3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17656,3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физической культуры и спорта в Арамильском городском округе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17656,3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культуры, спорта и молодежной политики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17656,3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17656,3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5881,3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физической культуры, спорта и молодежной политики в Арамильском городском округе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5881,3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физической культуры и спорта в Арамильском городском округе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5881,3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0811248Г00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0811248Г00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08112S8Г00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08112S8Г00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Финансирование организаций, осуществляющих спортивную подготовку на территории Арамильского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5719,0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0811301801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5719,0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081P548Г00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081P5S8Г00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2221,2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2190,2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2190,2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средств массовой информации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2190,2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Редакция газеты Арамильские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2190,2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2190,2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Развитие культуры и средств массовой информации в Арамильском городском округе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Развитие средств массовой информации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сетевого издания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1120401604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программа: Управление муниципальными финансами Арамильского городского округа до 2020 года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Подпрограмма: Управление бюджетным процессом и его совершенствование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67088" w:rsidRPr="00767088" w:rsidTr="00C25D7F">
        <w:trPr>
          <w:gridBefore w:val="1"/>
          <w:wBefore w:w="142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0111301103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58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088" w:rsidRPr="00767088" w:rsidRDefault="00767088" w:rsidP="0076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7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bookmarkEnd w:id="0"/>
    </w:tbl>
    <w:p w:rsidR="0008188B" w:rsidRDefault="0008188B" w:rsidP="00F45F66"/>
    <w:sectPr w:rsidR="0008188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F5B" w:rsidRDefault="00641F5B" w:rsidP="001C6F29">
      <w:pPr>
        <w:spacing w:after="0" w:line="240" w:lineRule="auto"/>
      </w:pPr>
      <w:r>
        <w:separator/>
      </w:r>
    </w:p>
  </w:endnote>
  <w:endnote w:type="continuationSeparator" w:id="0">
    <w:p w:rsidR="00641F5B" w:rsidRDefault="00641F5B" w:rsidP="001C6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2858277"/>
      <w:docPartObj>
        <w:docPartGallery w:val="Page Numbers (Bottom of Page)"/>
        <w:docPartUnique/>
      </w:docPartObj>
    </w:sdtPr>
    <w:sdtEndPr/>
    <w:sdtContent>
      <w:p w:rsidR="00E836B2" w:rsidRDefault="00E836B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D7F">
          <w:rPr>
            <w:noProof/>
          </w:rPr>
          <w:t>27</w:t>
        </w:r>
        <w:r>
          <w:fldChar w:fldCharType="end"/>
        </w:r>
      </w:p>
    </w:sdtContent>
  </w:sdt>
  <w:p w:rsidR="00641F5B" w:rsidRDefault="00641F5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F5B" w:rsidRDefault="00641F5B" w:rsidP="001C6F29">
      <w:pPr>
        <w:spacing w:after="0" w:line="240" w:lineRule="auto"/>
      </w:pPr>
      <w:r>
        <w:separator/>
      </w:r>
    </w:p>
  </w:footnote>
  <w:footnote w:type="continuationSeparator" w:id="0">
    <w:p w:rsidR="00641F5B" w:rsidRDefault="00641F5B" w:rsidP="001C6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6EB"/>
    <w:rsid w:val="000001C7"/>
    <w:rsid w:val="00044F19"/>
    <w:rsid w:val="00075392"/>
    <w:rsid w:val="0008188B"/>
    <w:rsid w:val="00096CE6"/>
    <w:rsid w:val="000B3D08"/>
    <w:rsid w:val="000B4B2C"/>
    <w:rsid w:val="000F369D"/>
    <w:rsid w:val="000F492E"/>
    <w:rsid w:val="001611C5"/>
    <w:rsid w:val="001953E1"/>
    <w:rsid w:val="001A2AD3"/>
    <w:rsid w:val="001C6F29"/>
    <w:rsid w:val="001D0EA7"/>
    <w:rsid w:val="001D2743"/>
    <w:rsid w:val="001D7FF5"/>
    <w:rsid w:val="001E7705"/>
    <w:rsid w:val="00204537"/>
    <w:rsid w:val="002F730F"/>
    <w:rsid w:val="003508B2"/>
    <w:rsid w:val="00360630"/>
    <w:rsid w:val="003C03B1"/>
    <w:rsid w:val="00411693"/>
    <w:rsid w:val="00471820"/>
    <w:rsid w:val="00495BA4"/>
    <w:rsid w:val="004B7C57"/>
    <w:rsid w:val="00553F9C"/>
    <w:rsid w:val="005E2EE1"/>
    <w:rsid w:val="006167C6"/>
    <w:rsid w:val="00621598"/>
    <w:rsid w:val="00641F5B"/>
    <w:rsid w:val="006645EE"/>
    <w:rsid w:val="006F31B3"/>
    <w:rsid w:val="006F6531"/>
    <w:rsid w:val="00741156"/>
    <w:rsid w:val="00742458"/>
    <w:rsid w:val="00750685"/>
    <w:rsid w:val="00767088"/>
    <w:rsid w:val="007673C0"/>
    <w:rsid w:val="007E3F8A"/>
    <w:rsid w:val="00806516"/>
    <w:rsid w:val="008657E7"/>
    <w:rsid w:val="008B18B6"/>
    <w:rsid w:val="00920225"/>
    <w:rsid w:val="00930D13"/>
    <w:rsid w:val="00950A83"/>
    <w:rsid w:val="00970E6C"/>
    <w:rsid w:val="009F20E9"/>
    <w:rsid w:val="009F2DB6"/>
    <w:rsid w:val="00A33B26"/>
    <w:rsid w:val="00AA521B"/>
    <w:rsid w:val="00AA5FC5"/>
    <w:rsid w:val="00AF3394"/>
    <w:rsid w:val="00B60A2D"/>
    <w:rsid w:val="00BE31BA"/>
    <w:rsid w:val="00C25D7F"/>
    <w:rsid w:val="00C30D33"/>
    <w:rsid w:val="00C33433"/>
    <w:rsid w:val="00C66F08"/>
    <w:rsid w:val="00CA4465"/>
    <w:rsid w:val="00CD6DF2"/>
    <w:rsid w:val="00D126DD"/>
    <w:rsid w:val="00D552D6"/>
    <w:rsid w:val="00D72664"/>
    <w:rsid w:val="00D916EB"/>
    <w:rsid w:val="00DA5C2A"/>
    <w:rsid w:val="00E76D81"/>
    <w:rsid w:val="00E836B2"/>
    <w:rsid w:val="00EB5429"/>
    <w:rsid w:val="00F142FB"/>
    <w:rsid w:val="00F45F66"/>
    <w:rsid w:val="00F77B10"/>
    <w:rsid w:val="00F91F68"/>
    <w:rsid w:val="00FB0F30"/>
    <w:rsid w:val="00FE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C3343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C33433"/>
    <w:rPr>
      <w:color w:val="800080"/>
      <w:u w:val="single"/>
    </w:rPr>
  </w:style>
  <w:style w:type="paragraph" w:customStyle="1" w:styleId="xl68">
    <w:name w:val="xl68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F45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A2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C3343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C33433"/>
    <w:rPr>
      <w:color w:val="800080"/>
      <w:u w:val="single"/>
    </w:rPr>
  </w:style>
  <w:style w:type="paragraph" w:customStyle="1" w:styleId="xl68">
    <w:name w:val="xl68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F45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A2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30F07-9639-4EA5-AE70-785A3E8EC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27</Pages>
  <Words>10320</Words>
  <Characters>58824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31</cp:revision>
  <cp:lastPrinted>2019-11-26T04:27:00Z</cp:lastPrinted>
  <dcterms:created xsi:type="dcterms:W3CDTF">2018-10-25T08:30:00Z</dcterms:created>
  <dcterms:modified xsi:type="dcterms:W3CDTF">2019-11-26T04:42:00Z</dcterms:modified>
</cp:coreProperties>
</file>